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AE" w:rsidRPr="00D06CAE" w:rsidRDefault="00D06CAE" w:rsidP="00D06CAE">
      <w:pPr>
        <w:spacing w:after="0"/>
        <w:jc w:val="both"/>
        <w:rPr>
          <w:b/>
        </w:rPr>
      </w:pPr>
      <w:r w:rsidRPr="00D06CAE">
        <w:rPr>
          <w:b/>
        </w:rPr>
        <w:t>ỦY BAN NHÂN DÂN         CỘNG HOÀ XÃ HỘI CHỦ NGHĨA VIỆT NAM</w:t>
      </w:r>
    </w:p>
    <w:p w:rsidR="00D06CAE" w:rsidRPr="00D06CAE" w:rsidRDefault="00D06CAE" w:rsidP="00D06CAE">
      <w:pPr>
        <w:spacing w:after="0"/>
        <w:jc w:val="both"/>
        <w:rPr>
          <w:b/>
        </w:rPr>
      </w:pPr>
      <w:r w:rsidRPr="00D06CAE">
        <w:rPr>
          <w:b/>
        </w:rPr>
        <w:t>PHƯ</w:t>
      </w:r>
      <w:r w:rsidRPr="00D06CAE">
        <w:rPr>
          <w:b/>
          <w:u w:val="single"/>
        </w:rPr>
        <w:t xml:space="preserve">ỜNG HƯƠNG </w:t>
      </w:r>
      <w:r w:rsidRPr="00D06CAE">
        <w:rPr>
          <w:b/>
        </w:rPr>
        <w:t xml:space="preserve">AN </w:t>
      </w:r>
      <w:r>
        <w:rPr>
          <w:b/>
        </w:rPr>
        <w:t xml:space="preserve">              </w:t>
      </w:r>
      <w:r w:rsidRPr="00D06CAE">
        <w:rPr>
          <w:b/>
          <w:u w:val="single"/>
        </w:rPr>
        <w:t>Độc lập - Tự do - Hạnh phúc</w:t>
      </w:r>
      <w:r w:rsidRPr="00D06CAE">
        <w:rPr>
          <w:b/>
        </w:rPr>
        <w:t xml:space="preserve"> </w:t>
      </w:r>
    </w:p>
    <w:p w:rsidR="00D06CAE" w:rsidRPr="00D06CAE" w:rsidRDefault="00D06CAE" w:rsidP="00D06CAE">
      <w:pPr>
        <w:spacing w:after="0"/>
        <w:jc w:val="both"/>
        <w:rPr>
          <w:i/>
        </w:rPr>
      </w:pPr>
      <w:r>
        <w:t>Số</w:t>
      </w:r>
      <w:r w:rsidR="00667123">
        <w:t>: 80</w:t>
      </w:r>
      <w:r>
        <w:t xml:space="preserve">/KH-UBND                                   </w:t>
      </w:r>
      <w:r w:rsidR="00667123">
        <w:rPr>
          <w:i/>
        </w:rPr>
        <w:t>Hương An, ngày 26 tháng 02</w:t>
      </w:r>
      <w:r w:rsidRPr="00D06CAE">
        <w:rPr>
          <w:i/>
        </w:rPr>
        <w:t xml:space="preserve"> năm 2019 </w:t>
      </w:r>
    </w:p>
    <w:p w:rsidR="00D06CAE" w:rsidRDefault="00D06CAE" w:rsidP="00D06CAE">
      <w:pPr>
        <w:spacing w:after="0"/>
        <w:jc w:val="center"/>
        <w:rPr>
          <w:b/>
        </w:rPr>
      </w:pPr>
    </w:p>
    <w:p w:rsidR="00D06CAE" w:rsidRPr="00D06CAE" w:rsidRDefault="00D06CAE" w:rsidP="00D06CAE">
      <w:pPr>
        <w:spacing w:after="0"/>
        <w:jc w:val="center"/>
        <w:rPr>
          <w:b/>
        </w:rPr>
      </w:pPr>
      <w:r w:rsidRPr="00D06CAE">
        <w:rPr>
          <w:b/>
        </w:rPr>
        <w:t>KẾ HOẠCH</w:t>
      </w:r>
    </w:p>
    <w:p w:rsidR="00D06CAE" w:rsidRPr="00D06CAE" w:rsidRDefault="00D06CAE" w:rsidP="00D06CAE">
      <w:pPr>
        <w:spacing w:after="0"/>
        <w:jc w:val="center"/>
        <w:rPr>
          <w:b/>
        </w:rPr>
      </w:pPr>
      <w:r w:rsidRPr="00D06CAE">
        <w:rPr>
          <w:b/>
        </w:rPr>
        <w:t>Hỗ trợ trẻ em khuyết tật tiếp cận các dịch vụ bảo vệ, chăm sóc, giáo dục tại cộng đồng trên đị</w:t>
      </w:r>
      <w:r>
        <w:rPr>
          <w:b/>
        </w:rPr>
        <w:t>a bàn phường</w:t>
      </w:r>
      <w:r w:rsidRPr="00D06CAE">
        <w:rPr>
          <w:b/>
        </w:rPr>
        <w:t xml:space="preserve"> giai đoạn 2018 - 2025</w:t>
      </w:r>
    </w:p>
    <w:p w:rsidR="00D06CAE" w:rsidRDefault="00D06CAE" w:rsidP="00D06CAE">
      <w:pPr>
        <w:spacing w:after="0"/>
        <w:ind w:firstLine="720"/>
        <w:jc w:val="both"/>
      </w:pPr>
    </w:p>
    <w:p w:rsidR="00D06CAE" w:rsidRDefault="00D06CAE" w:rsidP="00D06CAE">
      <w:pPr>
        <w:spacing w:after="0"/>
        <w:ind w:firstLine="720"/>
        <w:jc w:val="both"/>
      </w:pPr>
      <w:r>
        <w:t xml:space="preserve">Thực hiện Quyết định số 1438/QĐ-TTg ngày 29 tháng 10 năm 2018 của Thủ tướng Chính phủ về “Phê duyệt Đề án hỗ trợ trẻ em khuyết tật tiếp cận các dịch vụ bảo vệ, chăm sóc, giáo dục tại cộng đồng giai đoạn 2018 - 2025”; </w:t>
      </w:r>
    </w:p>
    <w:p w:rsidR="00670D7A" w:rsidRDefault="00D06CAE" w:rsidP="00D06CAE">
      <w:pPr>
        <w:spacing w:after="0"/>
        <w:ind w:firstLine="720"/>
        <w:jc w:val="both"/>
      </w:pPr>
      <w:r>
        <w:t>Kế hoạch số</w:t>
      </w:r>
      <w:r w:rsidR="00670D7A">
        <w:t xml:space="preserve"> 40/KH-UBND ngày 09 tháng 01</w:t>
      </w:r>
      <w:r>
        <w:t xml:space="preserve"> năm 2018 của Ủy ban nhân dân t</w:t>
      </w:r>
      <w:r w:rsidR="00670D7A">
        <w:t>hị xã</w:t>
      </w:r>
      <w:r>
        <w:t xml:space="preserve"> về Hỗ trợ trẻ em khuyết tật tiếp cận các dịch vụ bảo vệ, chăm sóc, giáo dục tại cộng đồng t</w:t>
      </w:r>
      <w:r w:rsidR="00670D7A">
        <w:t>hị xã</w:t>
      </w:r>
      <w:r>
        <w:t xml:space="preserve"> giai đoạn 2018 - 2025. Ủ</w:t>
      </w:r>
      <w:r w:rsidR="00670D7A">
        <w:t>y ban nhân dân phường Hương An</w:t>
      </w:r>
      <w:r>
        <w:t xml:space="preserve"> ban hành Kế hoạch hỗ trợ trẻ em khuyết tật tiếp cận các dịch vụ bảo vệ, chăm sóc, giáo dục tại cộng đồng trên đị</w:t>
      </w:r>
      <w:r w:rsidR="00A47135">
        <w:t xml:space="preserve">a bàn </w:t>
      </w:r>
      <w:r w:rsidR="00A47135">
        <w:rPr>
          <w:lang w:val="vi-VN"/>
        </w:rPr>
        <w:t>phường</w:t>
      </w:r>
      <w:r>
        <w:t xml:space="preserve">, với các nội dung sau: </w:t>
      </w:r>
    </w:p>
    <w:p w:rsidR="00670D7A" w:rsidRPr="00440095" w:rsidRDefault="00D06CAE" w:rsidP="00D06CAE">
      <w:pPr>
        <w:spacing w:after="0"/>
        <w:ind w:firstLine="720"/>
        <w:jc w:val="both"/>
        <w:rPr>
          <w:b/>
        </w:rPr>
      </w:pPr>
      <w:r w:rsidRPr="00440095">
        <w:rPr>
          <w:b/>
        </w:rPr>
        <w:t>I. MỤC TIÊU, ĐỐ</w:t>
      </w:r>
      <w:r w:rsidR="00670D7A" w:rsidRPr="00440095">
        <w:rPr>
          <w:b/>
        </w:rPr>
        <w:t>I TƯ</w:t>
      </w:r>
      <w:r w:rsidRPr="00440095">
        <w:rPr>
          <w:b/>
        </w:rPr>
        <w:t xml:space="preserve">ỢNG </w:t>
      </w:r>
    </w:p>
    <w:p w:rsidR="00670D7A" w:rsidRPr="00440095" w:rsidRDefault="00D06CAE" w:rsidP="00D06CAE">
      <w:pPr>
        <w:spacing w:after="0"/>
        <w:ind w:firstLine="720"/>
        <w:jc w:val="both"/>
        <w:rPr>
          <w:b/>
        </w:rPr>
      </w:pPr>
      <w:r w:rsidRPr="00440095">
        <w:rPr>
          <w:b/>
        </w:rPr>
        <w:t>1. Mục tiêu</w:t>
      </w:r>
    </w:p>
    <w:p w:rsidR="0043746C" w:rsidRDefault="00D06CAE" w:rsidP="00D06CAE">
      <w:pPr>
        <w:spacing w:after="0"/>
        <w:ind w:firstLine="720"/>
        <w:jc w:val="both"/>
      </w:pPr>
      <w:r>
        <w:t xml:space="preserve"> a) Mục tiêu chung: Phấn đấu đến năm 2025, trẻ em khuyết tật được tiếp cận với các dịch vụ bảo vệ, chăm sóc, giáo dục trẻ em tại cộng đồng để được hòa nhập cộng đồng và có cơ hội thực hiện đầy đủ các quyền của trẻ em khuyết tật. </w:t>
      </w:r>
    </w:p>
    <w:p w:rsidR="0043746C" w:rsidRPr="00440095" w:rsidRDefault="00D06CAE" w:rsidP="00D06CAE">
      <w:pPr>
        <w:spacing w:after="0"/>
        <w:ind w:firstLine="720"/>
        <w:jc w:val="both"/>
        <w:rPr>
          <w:b/>
        </w:rPr>
      </w:pPr>
      <w:r w:rsidRPr="00440095">
        <w:rPr>
          <w:b/>
        </w:rPr>
        <w:t xml:space="preserve">b) Mục tiêu cụ thể giai đoạn 2018 - 2020 </w:t>
      </w:r>
    </w:p>
    <w:p w:rsidR="0043746C" w:rsidRDefault="00D06CAE" w:rsidP="00D06CAE">
      <w:pPr>
        <w:spacing w:after="0"/>
        <w:ind w:firstLine="720"/>
        <w:jc w:val="both"/>
      </w:pPr>
      <w:r>
        <w:t>- Phấn đấ</w:t>
      </w:r>
      <w:r w:rsidR="0005019F">
        <w:t xml:space="preserve">u </w:t>
      </w:r>
      <w:r w:rsidR="0005019F">
        <w:rPr>
          <w:lang w:val="vi-VN"/>
        </w:rPr>
        <w:t>9</w:t>
      </w:r>
      <w:r>
        <w:t>0% trẻ em khuyết tật trên đị</w:t>
      </w:r>
      <w:r w:rsidR="0043746C">
        <w:t>a bàn phường</w:t>
      </w:r>
      <w:r>
        <w:t xml:space="preserve"> được tiếp cận với các dịch vụ bảo vệ, chăm sóc, giáo dục trẻ em tại cộng đồng. </w:t>
      </w:r>
    </w:p>
    <w:p w:rsidR="0043746C" w:rsidRDefault="00D06CAE" w:rsidP="00D06CAE">
      <w:pPr>
        <w:spacing w:after="0"/>
        <w:ind w:firstLine="720"/>
        <w:jc w:val="both"/>
      </w:pPr>
      <w:r>
        <w:t>- Phấn đấ</w:t>
      </w:r>
      <w:r w:rsidR="0005019F">
        <w:t xml:space="preserve">u </w:t>
      </w:r>
      <w:r w:rsidR="007A53A9">
        <w:rPr>
          <w:lang w:val="vi-VN"/>
        </w:rPr>
        <w:t>9</w:t>
      </w:r>
      <w:r>
        <w:t>0% trẻ em khuyết tật được cung cấp các kiến thức, kỹ năng hòa nhập cộng đồng phù hợ</w:t>
      </w:r>
      <w:r w:rsidR="0005019F">
        <w:t xml:space="preserve">p; </w:t>
      </w:r>
      <w:r w:rsidR="0005019F">
        <w:rPr>
          <w:lang w:val="vi-VN"/>
        </w:rPr>
        <w:t>9</w:t>
      </w:r>
      <w:r>
        <w:t xml:space="preserve">0% cha mẹ, người chăm sóc trẻ em khuyết tật được cung cấp các kiến thức, kỹ năng về hỗ trợ trẻ em khuyết tật tiếp cận với các dịch vụ bảo vệ, chăm sóc, giáo dục trẻ em tại cộng đồng. </w:t>
      </w:r>
    </w:p>
    <w:p w:rsidR="007E57D0" w:rsidRDefault="00D06CAE" w:rsidP="00D06CAE">
      <w:pPr>
        <w:spacing w:after="0"/>
        <w:ind w:firstLine="720"/>
        <w:jc w:val="both"/>
      </w:pPr>
      <w:r>
        <w:t>- Phấn đấ</w:t>
      </w:r>
      <w:r w:rsidR="009834BB">
        <w:t>u 100</w:t>
      </w:r>
      <w:r w:rsidR="005D0461">
        <w:t>%</w:t>
      </w:r>
      <w:r>
        <w:t xml:space="preserve"> cán bộ, cộng tác viên làm công tác trợ giúp trẻ em khuyết tật được cung cấp các kiến thức, kỹ năng về bảo vệ, chăm sóc, giáo dục trẻ em khuyết tật. </w:t>
      </w:r>
    </w:p>
    <w:p w:rsidR="007E57D0" w:rsidRPr="00440095" w:rsidRDefault="00D06CAE" w:rsidP="00D06CAE">
      <w:pPr>
        <w:spacing w:after="0"/>
        <w:ind w:firstLine="720"/>
        <w:jc w:val="both"/>
        <w:rPr>
          <w:b/>
        </w:rPr>
      </w:pPr>
      <w:r w:rsidRPr="00440095">
        <w:rPr>
          <w:b/>
        </w:rPr>
        <w:t xml:space="preserve">c) Mục tiêu giai đoạn 2021 - 2025 </w:t>
      </w:r>
    </w:p>
    <w:p w:rsidR="007E57D0" w:rsidRDefault="00D06CAE" w:rsidP="00D06CAE">
      <w:pPr>
        <w:spacing w:after="0"/>
        <w:ind w:firstLine="720"/>
        <w:jc w:val="both"/>
      </w:pPr>
      <w:r>
        <w:t>- Phấn đấ</w:t>
      </w:r>
      <w:r w:rsidR="00A4563E">
        <w:t xml:space="preserve">u </w:t>
      </w:r>
      <w:r w:rsidR="00A4563E">
        <w:rPr>
          <w:lang w:val="vi-VN"/>
        </w:rPr>
        <w:t>9</w:t>
      </w:r>
      <w:r>
        <w:t xml:space="preserve">0% trẻ em khuyết tật được tiếp cận với các dịch vụ bảo vệ, chăm sóc, giáo dục trẻ em tại cộng đồng. </w:t>
      </w:r>
    </w:p>
    <w:p w:rsidR="005D0461" w:rsidRDefault="00D06CAE" w:rsidP="00D06CAE">
      <w:pPr>
        <w:spacing w:after="0"/>
        <w:ind w:firstLine="720"/>
        <w:jc w:val="both"/>
      </w:pPr>
      <w:r>
        <w:lastRenderedPageBreak/>
        <w:t>- Phấn đấ</w:t>
      </w:r>
      <w:r w:rsidR="007A53A9">
        <w:t xml:space="preserve">u </w:t>
      </w:r>
      <w:r w:rsidR="007A53A9">
        <w:rPr>
          <w:lang w:val="vi-VN"/>
        </w:rPr>
        <w:t>9</w:t>
      </w:r>
      <w:r>
        <w:t>0% trẻ em khuyết tật được cung cấp các kiến thức, kỹ năng hòa nhập cộng đồng phù hợ</w:t>
      </w:r>
      <w:r w:rsidR="007A53A9">
        <w:t xml:space="preserve">p; </w:t>
      </w:r>
      <w:r w:rsidR="007A53A9">
        <w:rPr>
          <w:lang w:val="vi-VN"/>
        </w:rPr>
        <w:t>9</w:t>
      </w:r>
      <w:r>
        <w:t xml:space="preserve">0% cha mẹ, người chăm sóc trẻ em khuyết tật được cung cấp các kiến thức, kỹ năng về hỗ trợ trẻ em khuyết tật tiếp cận với các dịch </w:t>
      </w:r>
    </w:p>
    <w:p w:rsidR="005D0461" w:rsidRDefault="00D06CAE" w:rsidP="005D0461">
      <w:pPr>
        <w:spacing w:after="0"/>
        <w:ind w:firstLine="720"/>
        <w:jc w:val="both"/>
      </w:pPr>
      <w:r>
        <w:t>- Phấn đấ</w:t>
      </w:r>
      <w:r w:rsidR="005D0461">
        <w:t>u 100 %</w:t>
      </w:r>
      <w:r>
        <w:t xml:space="preserve"> cán bộ, cộng tác viên làm công tác trợ giúp trẻ em khuyết tật được cung cấp các kiến thức, kỹ năng về bảo vệ, chăm sóc, giáo dục trẻ em khuyết tật. </w:t>
      </w:r>
    </w:p>
    <w:p w:rsidR="005D0461" w:rsidRPr="00796178" w:rsidRDefault="00D06CAE" w:rsidP="005D0461">
      <w:pPr>
        <w:spacing w:after="0"/>
        <w:ind w:firstLine="720"/>
        <w:jc w:val="both"/>
        <w:rPr>
          <w:b/>
        </w:rPr>
      </w:pPr>
      <w:r w:rsidRPr="00796178">
        <w:rPr>
          <w:b/>
        </w:rPr>
        <w:t>2. Đố</w:t>
      </w:r>
      <w:r w:rsidR="005D0461" w:rsidRPr="00796178">
        <w:rPr>
          <w:b/>
        </w:rPr>
        <w:t>i tư</w:t>
      </w:r>
      <w:r w:rsidRPr="00796178">
        <w:rPr>
          <w:b/>
        </w:rPr>
        <w:t xml:space="preserve">ợng </w:t>
      </w:r>
    </w:p>
    <w:p w:rsidR="005D0461" w:rsidRDefault="00D06CAE" w:rsidP="005D0461">
      <w:pPr>
        <w:spacing w:after="0"/>
        <w:ind w:firstLine="720"/>
        <w:jc w:val="both"/>
      </w:pPr>
      <w:r>
        <w:t>- Trẻ em khuyết tật trên phạ</w:t>
      </w:r>
      <w:r w:rsidR="00897828">
        <w:t>m vi toàn phường</w:t>
      </w:r>
      <w:r>
        <w:t>.</w:t>
      </w:r>
    </w:p>
    <w:p w:rsidR="00897828" w:rsidRDefault="00D06CAE" w:rsidP="005D0461">
      <w:pPr>
        <w:spacing w:after="0"/>
        <w:ind w:firstLine="720"/>
        <w:jc w:val="both"/>
      </w:pPr>
      <w:r>
        <w:t xml:space="preserve"> - Các cơ quan, tổ chức, cá nhân có liên quan.</w:t>
      </w:r>
    </w:p>
    <w:p w:rsidR="00897828" w:rsidRPr="00796178" w:rsidRDefault="00D06CAE" w:rsidP="005D0461">
      <w:pPr>
        <w:spacing w:after="0"/>
        <w:ind w:firstLine="720"/>
        <w:jc w:val="both"/>
        <w:rPr>
          <w:b/>
        </w:rPr>
      </w:pPr>
      <w:r w:rsidRPr="00796178">
        <w:rPr>
          <w:b/>
        </w:rPr>
        <w:t xml:space="preserve"> II. NHIỆM VỤ VÀ GIẢI PHÁP THỰC HIỆN CHỦ YẾU </w:t>
      </w:r>
    </w:p>
    <w:p w:rsidR="00897828" w:rsidRDefault="00D06CAE" w:rsidP="005D0461">
      <w:pPr>
        <w:spacing w:after="0"/>
        <w:ind w:firstLine="720"/>
        <w:jc w:val="both"/>
      </w:pPr>
      <w:r>
        <w:t xml:space="preserve">1. Tuyên truyền, phổ biến quan điểm, chủ trương, chính sách, pháp luật của Nhà nước, nâng cao nhận thức, trách nhiệm của gia đình và toàn xã hội về hỗ trợ trẻ em khuyết tật tiếp cận với các dịch vụ bảo vệ, chăm sóc, giáo dục tại cộng đồng. </w:t>
      </w:r>
    </w:p>
    <w:p w:rsidR="00897828" w:rsidRDefault="00D06CAE" w:rsidP="005D0461">
      <w:pPr>
        <w:spacing w:after="0"/>
        <w:ind w:firstLine="720"/>
        <w:jc w:val="both"/>
      </w:pPr>
      <w:r>
        <w:t xml:space="preserve">2. Nâng cao năng lực, trách nhiệm cho đội ngũ cán bộ các cấp, các ngành, các nhà cung cấp dịch vụ có liên quan đến trẻ em khuyết tật về hỗ trợ trẻ em khuyết tật được tiếp cận với các dịch vụ bảo vệ, chăm sóc, giáo dục tại cộng cồng. </w:t>
      </w:r>
    </w:p>
    <w:p w:rsidR="00796178" w:rsidRDefault="00D06CAE" w:rsidP="005D0461">
      <w:pPr>
        <w:spacing w:after="0"/>
        <w:ind w:firstLine="720"/>
        <w:jc w:val="both"/>
      </w:pPr>
      <w:r>
        <w:t xml:space="preserve">3. Trợ giúp trẻ em khuyết tật được tiếp cận các dịch vụ bảo vệ, chăm sóc, giáo dục tại cộng đồng. </w:t>
      </w:r>
    </w:p>
    <w:p w:rsidR="00897828" w:rsidRDefault="00D06CAE" w:rsidP="005D0461">
      <w:pPr>
        <w:spacing w:after="0"/>
        <w:ind w:firstLine="720"/>
        <w:jc w:val="both"/>
      </w:pPr>
      <w:r>
        <w:t xml:space="preserve">- Trợ giúp trẻ em khuyết tật được tiếp cận với các dịch vụ bảo vệ, chăm sóc giáo dục trẻ em khuyết tật tại cộng đồng về chăm sóc sức khỏe, dinh dưỡng, giáo dục, phục hồi chức năng, giáo dục nghề nghiệp, tư vấn tâm lý, bảo vệ trẻ em và hòa nhập cộng đồng. </w:t>
      </w:r>
    </w:p>
    <w:p w:rsidR="00897828" w:rsidRDefault="00C83499" w:rsidP="005D0461">
      <w:pPr>
        <w:spacing w:after="0"/>
        <w:ind w:firstLine="720"/>
        <w:jc w:val="both"/>
      </w:pPr>
      <w:r>
        <w:t>- T</w:t>
      </w:r>
      <w:r w:rsidR="00D06CAE">
        <w:t xml:space="preserve">riển khai các mô hình hỗ trợ trẻ em khuyết tật tiếp cận với các dịch vụ bảo vệ, chăm sóc, giáo dục trẻ em tại cộng đồng. </w:t>
      </w:r>
    </w:p>
    <w:p w:rsidR="00897828" w:rsidRDefault="00D06CAE" w:rsidP="005D0461">
      <w:pPr>
        <w:spacing w:after="0"/>
        <w:ind w:firstLine="720"/>
        <w:jc w:val="both"/>
      </w:pPr>
      <w:r>
        <w:t xml:space="preserve">4. Tăng cường công tác quản lý nhà nước về hỗ trợ trẻ em khuyết tật tiếp cận các dịch vụ bảo vệ, chăm sóc, giáo dục tại cộng đồng. </w:t>
      </w:r>
    </w:p>
    <w:p w:rsidR="00897828" w:rsidRDefault="00D06CAE" w:rsidP="005D0461">
      <w:pPr>
        <w:spacing w:after="0"/>
        <w:ind w:firstLine="720"/>
        <w:jc w:val="both"/>
      </w:pPr>
      <w:r>
        <w:t xml:space="preserve">- Tăng cường sự phối hợp giữa các ngành trong việc cung cấp các dịch vụ toàn diện về bảo vệ, chăm sóc, giáo dục trẻ em khuyết tật. </w:t>
      </w:r>
    </w:p>
    <w:p w:rsidR="00897828" w:rsidRDefault="00D06CAE" w:rsidP="005D0461">
      <w:pPr>
        <w:spacing w:after="0"/>
        <w:ind w:firstLine="720"/>
        <w:jc w:val="both"/>
      </w:pPr>
      <w:r>
        <w:t>- Thường xuyên hướng dẫn, kiểm tra, giám sát việc thực hiện pháp luật, chính sách nhằm hỗ trợ trẻ em khuyết tật được tiếp cận với các dịch vụ tại cộng đồng. Xây dựng và vận hành hệ thống theo dõi, giám sát, đánh giá hỗ trợ trẻ em khuyết tật được tiếp cận các dịch vụ bảo vệ, chăm sóc và giáo dục tại cộng đồng.</w:t>
      </w:r>
    </w:p>
    <w:p w:rsidR="00897828" w:rsidRDefault="00D06CAE" w:rsidP="005D0461">
      <w:pPr>
        <w:spacing w:after="0"/>
        <w:ind w:firstLine="720"/>
        <w:jc w:val="both"/>
      </w:pPr>
      <w:r>
        <w:t xml:space="preserve"> 5. Tranh thủ sự hỗ trợ, tài trợ nguồn lực và kinh nghiệm của các tổ chức, cá nhân trong và ngoài nước để triển khai, thực hiện mục tiêu Kế hoạch. </w:t>
      </w:r>
    </w:p>
    <w:p w:rsidR="00E551A8" w:rsidRPr="000513FD" w:rsidRDefault="00D06CAE" w:rsidP="005D0461">
      <w:pPr>
        <w:spacing w:after="0"/>
        <w:ind w:firstLine="720"/>
        <w:jc w:val="both"/>
        <w:rPr>
          <w:b/>
        </w:rPr>
      </w:pPr>
      <w:r w:rsidRPr="000513FD">
        <w:rPr>
          <w:b/>
        </w:rPr>
        <w:lastRenderedPageBreak/>
        <w:t xml:space="preserve">III. KINH PHÍ HOẠT ĐỘNG </w:t>
      </w:r>
    </w:p>
    <w:p w:rsidR="00E551A8" w:rsidRDefault="00D06CAE" w:rsidP="005D0461">
      <w:pPr>
        <w:spacing w:after="0"/>
        <w:ind w:firstLine="720"/>
        <w:jc w:val="both"/>
      </w:pPr>
      <w:r>
        <w:t xml:space="preserve">Ngoài nguồn ngân sách Nhà nước, các cơ quan, ban ngành, đoàn thể tham gia hoạt động công tác trẻ em tích cực vận động kinh phí từ các tổ chức, cá nhân trong và ngoài nước tài trợ cho công tác này. </w:t>
      </w:r>
    </w:p>
    <w:p w:rsidR="00E551A8" w:rsidRPr="000513FD" w:rsidRDefault="00D06CAE" w:rsidP="005D0461">
      <w:pPr>
        <w:spacing w:after="0"/>
        <w:ind w:firstLine="720"/>
        <w:jc w:val="both"/>
        <w:rPr>
          <w:b/>
        </w:rPr>
      </w:pPr>
      <w:r w:rsidRPr="000513FD">
        <w:rPr>
          <w:b/>
        </w:rPr>
        <w:t xml:space="preserve">IV. TỔ CHỨC THỰC HIỆN </w:t>
      </w:r>
    </w:p>
    <w:p w:rsidR="00E551A8" w:rsidRDefault="00E551A8" w:rsidP="005D0461">
      <w:pPr>
        <w:spacing w:after="0"/>
        <w:ind w:firstLine="720"/>
        <w:jc w:val="both"/>
      </w:pPr>
      <w:r w:rsidRPr="00435544">
        <w:rPr>
          <w:b/>
        </w:rPr>
        <w:t>1. Bộ phận</w:t>
      </w:r>
      <w:r w:rsidR="00D06CAE" w:rsidRPr="00435544">
        <w:rPr>
          <w:b/>
        </w:rPr>
        <w:t xml:space="preserve"> Lao độ</w:t>
      </w:r>
      <w:r w:rsidRPr="00435544">
        <w:rPr>
          <w:b/>
        </w:rPr>
        <w:t>ng - Thư</w:t>
      </w:r>
      <w:r w:rsidR="00D06CAE" w:rsidRPr="00435544">
        <w:rPr>
          <w:b/>
        </w:rPr>
        <w:t>ơng binh và Xã hội</w:t>
      </w:r>
      <w:r w:rsidR="00435544" w:rsidRPr="00435544">
        <w:rPr>
          <w:b/>
        </w:rPr>
        <w:t>:</w:t>
      </w:r>
      <w:r w:rsidR="00972BE2">
        <w:t xml:space="preserve"> </w:t>
      </w:r>
      <w:r w:rsidR="00D06CAE">
        <w:t xml:space="preserve"> có trách nhiệm </w:t>
      </w:r>
      <w:r w:rsidR="00972BE2">
        <w:t xml:space="preserve">tham mưu, </w:t>
      </w:r>
      <w:r w:rsidR="00D06CAE">
        <w:t>phối hợp với các cơ quan, ban ngành liên quan triển khai thực hiện:</w:t>
      </w:r>
    </w:p>
    <w:p w:rsidR="00D36A81" w:rsidRDefault="00D06CAE" w:rsidP="005D0461">
      <w:pPr>
        <w:spacing w:after="0"/>
        <w:ind w:firstLine="720"/>
        <w:jc w:val="both"/>
      </w:pPr>
      <w:r>
        <w:t xml:space="preserve"> - Hướng dẫn thực hiện Kế hoạch thực hiện Đề án hỗ trợ trẻ em khuyết tật tiếp cận các dịch vụ bảo vệ, chăm sóc, giáo dục tại cộng đồng. </w:t>
      </w:r>
    </w:p>
    <w:p w:rsidR="00D36A81" w:rsidRDefault="00D06CAE" w:rsidP="005D0461">
      <w:pPr>
        <w:spacing w:after="0"/>
        <w:ind w:firstLine="720"/>
        <w:jc w:val="both"/>
      </w:pPr>
      <w:r>
        <w:t xml:space="preserve">- Tổ chức các hoạt động truyền thông, nâng cao năng lực về hỗ trợ trẻ em khuyết tật tiếp cận các dịch vụ tại cộng đồng. </w:t>
      </w:r>
    </w:p>
    <w:p w:rsidR="00D36A81" w:rsidRDefault="00D06CAE" w:rsidP="005D0461">
      <w:pPr>
        <w:spacing w:after="0"/>
        <w:ind w:firstLine="720"/>
        <w:jc w:val="both"/>
      </w:pPr>
      <w:r>
        <w:t>- Xây dự</w:t>
      </w:r>
      <w:r w:rsidR="004F47F2">
        <w:t>ng,</w:t>
      </w:r>
      <w:r>
        <w:t xml:space="preserve"> kết nối dịch vụ bảo vệ, chăm sóc, giáo dục trẻ em khuyết tật. </w:t>
      </w:r>
    </w:p>
    <w:p w:rsidR="00D36A81" w:rsidRDefault="00D06CAE" w:rsidP="005D0461">
      <w:pPr>
        <w:spacing w:after="0"/>
        <w:ind w:firstLine="720"/>
        <w:jc w:val="both"/>
      </w:pPr>
      <w:r>
        <w:t xml:space="preserve">- Tổ chức việc hỗ trợ trẻ em khuyết tật tiếp cận các dịch vụ bảo vệ, chăm sóc trẻ em và phúc lợi xã hội. </w:t>
      </w:r>
    </w:p>
    <w:p w:rsidR="00D36A81" w:rsidRDefault="00D06CAE" w:rsidP="005D0461">
      <w:pPr>
        <w:spacing w:after="0"/>
        <w:ind w:firstLine="720"/>
        <w:jc w:val="both"/>
      </w:pPr>
      <w:r>
        <w:t xml:space="preserve">- Tổ chức thí điểm các mô hình hỗ trợ trẻ em khuyết tật tiếp cận dịch vụ bảo vệ, chăm sóc, giáo dục trẻ em khuyết tật theo chức năng của ngành. </w:t>
      </w:r>
    </w:p>
    <w:p w:rsidR="00D36A81" w:rsidRDefault="00D06CAE" w:rsidP="005D0461">
      <w:pPr>
        <w:spacing w:after="0"/>
        <w:ind w:firstLine="720"/>
        <w:jc w:val="both"/>
      </w:pPr>
      <w:r>
        <w:t>- Theo dõi, giám sát, đánh giá về tình hình thực hiện Kế hoạch; định kỳ tổ chức sơ kết, tổng kết, đánh giá việc thực hiện Kế hoạch theo hướng dẫn củ</w:t>
      </w:r>
      <w:r w:rsidR="00074841">
        <w:t>a phòng</w:t>
      </w:r>
      <w:r>
        <w:t xml:space="preserve"> Lao động - Thương binh và Xã hội. </w:t>
      </w:r>
    </w:p>
    <w:p w:rsidR="00D36A81" w:rsidRDefault="00074841" w:rsidP="005D0461">
      <w:pPr>
        <w:spacing w:after="0"/>
        <w:ind w:firstLine="720"/>
        <w:jc w:val="both"/>
      </w:pPr>
      <w:r w:rsidRPr="00435544">
        <w:rPr>
          <w:b/>
        </w:rPr>
        <w:t>2. Các trường Mầm non, Tiểu học, THCS:</w:t>
      </w:r>
      <w:r>
        <w:t xml:space="preserve"> P</w:t>
      </w:r>
      <w:r w:rsidR="00D06CAE">
        <w:t>hối hợp các cơ quan, ban ngành liên quan triể</w:t>
      </w:r>
      <w:r w:rsidR="00435544">
        <w:t>n khai</w:t>
      </w:r>
      <w:r w:rsidR="00D06CAE">
        <w:t xml:space="preserve"> các dịch vụ giáo dục phù hợp với trẻ em khuyết tậ</w:t>
      </w:r>
      <w:r w:rsidR="00435544">
        <w:t>t.</w:t>
      </w:r>
    </w:p>
    <w:p w:rsidR="00D36A81" w:rsidRDefault="00435544" w:rsidP="005D0461">
      <w:pPr>
        <w:spacing w:after="0"/>
        <w:ind w:firstLine="720"/>
        <w:jc w:val="both"/>
      </w:pPr>
      <w:r w:rsidRPr="00435544">
        <w:rPr>
          <w:b/>
        </w:rPr>
        <w:t xml:space="preserve">3. Trạm </w:t>
      </w:r>
      <w:r w:rsidR="00D06CAE" w:rsidRPr="00435544">
        <w:rPr>
          <w:b/>
        </w:rPr>
        <w:t>Y tế</w:t>
      </w:r>
      <w:r w:rsidRPr="00435544">
        <w:rPr>
          <w:b/>
        </w:rPr>
        <w:t>:</w:t>
      </w:r>
      <w:r>
        <w:t xml:space="preserve"> P</w:t>
      </w:r>
      <w:r w:rsidR="00D06CAE">
        <w:t xml:space="preserve">hối hợp với các cơ quan, ban ngành liên quan triển khai hỗ trợ trẻ em khuyết tật tiếp cận với các dịch vụ chăm sóc sức khỏe, phục hồi chức năng cho trẻ em khuyết tật tại cộng đồng; hướng dẫn các dịch vụ tư vấn về chăm sóc sức khỏe cho trẻ em khuyết tật và công tác phát hiện sớm, can thiệp sớm cho trẻ em khuyết tật; triển khai thí điểm mô hình chăm sóc sức khỏe cho trẻ em khuyết tật theo chức năng của ngành. </w:t>
      </w:r>
    </w:p>
    <w:p w:rsidR="00D36A81" w:rsidRDefault="00EC5D2D" w:rsidP="005D0461">
      <w:pPr>
        <w:spacing w:after="0"/>
        <w:ind w:firstLine="720"/>
        <w:jc w:val="both"/>
      </w:pPr>
      <w:r w:rsidRPr="00D876D1">
        <w:rPr>
          <w:b/>
        </w:rPr>
        <w:t xml:space="preserve">4. Bộ phận Văn hóa - Thông tin: </w:t>
      </w:r>
      <w:r>
        <w:t>T</w:t>
      </w:r>
      <w:r w:rsidR="00D06CAE">
        <w:t xml:space="preserve">riển khai các hoạt động văn hóa, thể thao cho trẻ em khuyết tật; </w:t>
      </w:r>
      <w:r w:rsidR="00EA7462">
        <w:t xml:space="preserve">tuyên truyền, </w:t>
      </w:r>
      <w:r w:rsidR="00D06CAE">
        <w:t xml:space="preserve">hướng dẫn triển khai công tác văn hóa, thể thao đảm bảo hòa nhập đối với trẻ em khuyết tật; lồng ghép nội dung trẻ em khuyết tật được tiếp cận các dịch vụ bảo vệ, chăm sóc, giáo dục tại cộng đồng trong việc xây dựng gia đình no ấm, tiến bộ hạnh phúc. </w:t>
      </w:r>
    </w:p>
    <w:p w:rsidR="00D36A81" w:rsidRDefault="00D876D1" w:rsidP="005D0461">
      <w:pPr>
        <w:spacing w:after="0"/>
        <w:ind w:firstLine="720"/>
        <w:jc w:val="both"/>
      </w:pPr>
      <w:r w:rsidRPr="00D876D1">
        <w:rPr>
          <w:b/>
        </w:rPr>
        <w:t xml:space="preserve">5. Bộ phận </w:t>
      </w:r>
      <w:r w:rsidR="00D06CAE" w:rsidRPr="00D876D1">
        <w:rPr>
          <w:b/>
        </w:rPr>
        <w:t>Tài chính - Kế hoạch:</w:t>
      </w:r>
      <w:r w:rsidR="00D06CAE">
        <w:t xml:space="preserve"> Căn cứ khả năng cân đối ngân sách của địa phương và tiến độ thực hiện Kế hoạch, bố trí kinh phí trong dự toán Ngân sách Nhà nước hàng năm theo quy định của Luật Ngân sách Nhà nước và theo các chế </w:t>
      </w:r>
      <w:r w:rsidR="00D06CAE">
        <w:lastRenderedPageBreak/>
        <w:t xml:space="preserve">độ tài chính hiện hành. Hướng dẫn, kiểm tra, thanh tra việc sử dụng kinh phí đúng mục đích. </w:t>
      </w:r>
    </w:p>
    <w:p w:rsidR="00D36A81" w:rsidRDefault="00EA7462" w:rsidP="005D0461">
      <w:pPr>
        <w:spacing w:after="0"/>
        <w:ind w:firstLine="720"/>
        <w:jc w:val="both"/>
      </w:pPr>
      <w:r>
        <w:rPr>
          <w:b/>
        </w:rPr>
        <w:t>6</w:t>
      </w:r>
      <w:r w:rsidR="00D06CAE" w:rsidRPr="00D876D1">
        <w:rPr>
          <w:b/>
        </w:rPr>
        <w:t>. Ủy ban Mặt trận Tổ quốc Việt Nam, Hội Liên hiệp phụ nữ, Hội Nông dân, Đoàn TNCS Hồ Chí Minh, Liên đoàn lao độ</w:t>
      </w:r>
      <w:r w:rsidR="00D876D1">
        <w:rPr>
          <w:b/>
        </w:rPr>
        <w:t>ng phường</w:t>
      </w:r>
      <w:r w:rsidR="00D06CAE" w:rsidRPr="00D876D1">
        <w:rPr>
          <w:b/>
        </w:rPr>
        <w:t>:</w:t>
      </w:r>
      <w:r w:rsidR="00D06CAE">
        <w:t xml:space="preserve"> Trong phạm vi chức năng, nhiệm vụ của mình phối hợp tham gia thực hiện Kế hoạch thực hiện Đề án hỗ trợ trẻ em khuyết tật tiếp cận các dịch vụ bảo vệ, chăm sóc, giáo dục tại cộng đồng.</w:t>
      </w:r>
    </w:p>
    <w:p w:rsidR="00D36A81" w:rsidRDefault="00D36A81" w:rsidP="005D0461">
      <w:pPr>
        <w:spacing w:after="0"/>
        <w:ind w:firstLine="720"/>
        <w:jc w:val="both"/>
      </w:pPr>
      <w:r>
        <w:t xml:space="preserve"> </w:t>
      </w:r>
      <w:r w:rsidR="00EA7462">
        <w:rPr>
          <w:b/>
        </w:rPr>
        <w:t>7</w:t>
      </w:r>
      <w:r w:rsidR="00D876D1" w:rsidRPr="00D876D1">
        <w:rPr>
          <w:b/>
        </w:rPr>
        <w:t>. Các tổ dân phố</w:t>
      </w:r>
      <w:r w:rsidR="00D06CAE" w:rsidRPr="00D876D1">
        <w:rPr>
          <w:b/>
        </w:rPr>
        <w:t>:</w:t>
      </w:r>
      <w:r w:rsidR="00D06CAE">
        <w:t xml:space="preserve"> Căn cứ vào Kế hoạch này</w:t>
      </w:r>
      <w:r w:rsidR="00D876D1">
        <w:t xml:space="preserve"> </w:t>
      </w:r>
      <w:r w:rsidR="00D06CAE">
        <w:t xml:space="preserve">tổ chức triển khai thực hiện Đề án hỗ trợ trẻ em khuyết tật tiếp cận các dịch vụ bảo vệ, chăm sóc, giáo dục tại cộng đồng nhằm bảo đảm thực hiện nhiệm vụ, mục tiêu của Kế hoạch. </w:t>
      </w:r>
    </w:p>
    <w:p w:rsidR="00D36A81" w:rsidRPr="00D876D1" w:rsidRDefault="00D06CAE" w:rsidP="005D0461">
      <w:pPr>
        <w:spacing w:after="0"/>
        <w:ind w:firstLine="720"/>
        <w:jc w:val="both"/>
        <w:rPr>
          <w:b/>
        </w:rPr>
      </w:pPr>
      <w:r w:rsidRPr="00D876D1">
        <w:rPr>
          <w:b/>
        </w:rPr>
        <w:t xml:space="preserve">V. CHẾ ĐỘ BÁO CÁO </w:t>
      </w:r>
    </w:p>
    <w:p w:rsidR="00320120" w:rsidRDefault="00D06CAE" w:rsidP="005D0461">
      <w:pPr>
        <w:spacing w:after="0"/>
        <w:ind w:firstLine="720"/>
        <w:jc w:val="both"/>
      </w:pPr>
      <w:r>
        <w:t>Căn cứ chức năng, nhiệm vụ, tình hình thực tế của địa phương và nội dung Kế hoạ</w:t>
      </w:r>
      <w:r w:rsidR="00D876D1">
        <w:t xml:space="preserve">ch này </w:t>
      </w:r>
      <w:r>
        <w:t>các cơ quan, ban ngành</w:t>
      </w:r>
      <w:r w:rsidR="002E160C">
        <w:t>, các tổ dân phố</w:t>
      </w:r>
      <w:r>
        <w:t xml:space="preserve"> chủ độ</w:t>
      </w:r>
      <w:r w:rsidR="002E160C">
        <w:t>ng triển khai</w:t>
      </w:r>
      <w:r>
        <w:t xml:space="preserve"> Kế hoạ</w:t>
      </w:r>
      <w:r w:rsidR="0057564F">
        <w:t>ch</w:t>
      </w:r>
      <w:bookmarkStart w:id="0" w:name="_GoBack"/>
      <w:bookmarkEnd w:id="0"/>
      <w:r>
        <w:t xml:space="preserve"> thực hiện tại đơn vị, địa phương trước ngày 20/01/2019; chậm nhất trước ngày 30/11 hàng năm báo cáo Ủ</w:t>
      </w:r>
      <w:r w:rsidR="00632701">
        <w:t>y ban nhân dân phường</w:t>
      </w:r>
      <w:r>
        <w:t xml:space="preserve"> kết quả thực hiệ</w:t>
      </w:r>
      <w:r w:rsidR="00632701">
        <w:t>n (qua b</w:t>
      </w:r>
      <w:r w:rsidR="00071010">
        <w:t>ộ</w:t>
      </w:r>
      <w:r w:rsidR="00632701">
        <w:t xml:space="preserve"> phận</w:t>
      </w:r>
      <w:r>
        <w:t xml:space="preserve"> Lao động - Thương binh và Xã hội) để tổng hợp. </w:t>
      </w:r>
    </w:p>
    <w:p w:rsidR="00320120" w:rsidRDefault="009842AF" w:rsidP="005D0461">
      <w:pPr>
        <w:spacing w:after="0"/>
        <w:ind w:firstLine="720"/>
        <w:jc w:val="both"/>
      </w:pPr>
      <w:r>
        <w:t>Bộ phận</w:t>
      </w:r>
      <w:r w:rsidR="00D06CAE">
        <w:t xml:space="preserve"> Lao động - Thương binh và Xã hộ</w:t>
      </w:r>
      <w:r>
        <w:t>i</w:t>
      </w:r>
      <w:r w:rsidR="00D06CAE">
        <w:t xml:space="preserve"> phối hợp Văn phòng HĐND&amp;</w:t>
      </w:r>
      <w:r>
        <w:t>UBND  phường</w:t>
      </w:r>
      <w:r w:rsidR="00D06CAE">
        <w:t xml:space="preserve"> có trách nhiệm đôn đốc, báo cáo thường xuyên với Chủ tịch Ủ</w:t>
      </w:r>
      <w:r>
        <w:t>y ban nhân dân phường</w:t>
      </w:r>
      <w:r w:rsidR="00D06CAE">
        <w:t xml:space="preserve"> về tình hình, triển khai thực hiện Kế hoạ</w:t>
      </w:r>
      <w:r>
        <w:t>ch.</w:t>
      </w:r>
    </w:p>
    <w:p w:rsidR="00320120" w:rsidRPr="00320120" w:rsidRDefault="00D06CAE" w:rsidP="00320120">
      <w:pPr>
        <w:spacing w:after="0"/>
        <w:jc w:val="both"/>
        <w:rPr>
          <w:b/>
        </w:rPr>
      </w:pPr>
      <w:r w:rsidRPr="00320120">
        <w:rPr>
          <w:b/>
          <w:i/>
          <w:sz w:val="24"/>
          <w:szCs w:val="24"/>
        </w:rPr>
        <w:t>Nơi nhận:</w:t>
      </w:r>
      <w:r>
        <w:t xml:space="preserve"> </w:t>
      </w:r>
      <w:r w:rsidR="00320120">
        <w:t xml:space="preserve">                                                           </w:t>
      </w:r>
      <w:r w:rsidR="00320120" w:rsidRPr="00320120">
        <w:rPr>
          <w:b/>
        </w:rPr>
        <w:t xml:space="preserve">TM. ỦY BAN NHÂN DÂN </w:t>
      </w:r>
    </w:p>
    <w:p w:rsidR="00320120" w:rsidRDefault="00F82BBB" w:rsidP="00320120">
      <w:pPr>
        <w:spacing w:after="0"/>
        <w:jc w:val="both"/>
      </w:pPr>
      <w:r>
        <w:rPr>
          <w:sz w:val="24"/>
          <w:szCs w:val="24"/>
        </w:rPr>
        <w:t>- Phòng</w:t>
      </w:r>
      <w:r w:rsidR="00320120" w:rsidRPr="00320120">
        <w:rPr>
          <w:sz w:val="24"/>
          <w:szCs w:val="24"/>
        </w:rPr>
        <w:t xml:space="preserve"> LĐ-TB&amp;XH;</w:t>
      </w:r>
      <w:r w:rsidR="00320120">
        <w:t xml:space="preserve">                                                        </w:t>
      </w:r>
      <w:r>
        <w:t xml:space="preserve">  </w:t>
      </w:r>
      <w:r w:rsidR="00320120" w:rsidRPr="00320120">
        <w:rPr>
          <w:b/>
        </w:rPr>
        <w:t>KT.CHỦ TỊCH</w:t>
      </w:r>
      <w:r w:rsidR="00320120">
        <w:t xml:space="preserve"> </w:t>
      </w:r>
    </w:p>
    <w:p w:rsidR="00320120" w:rsidRDefault="009842AF" w:rsidP="00320120">
      <w:pPr>
        <w:spacing w:after="0"/>
        <w:jc w:val="both"/>
      </w:pPr>
      <w:r>
        <w:rPr>
          <w:sz w:val="24"/>
          <w:szCs w:val="24"/>
        </w:rPr>
        <w:t>- CT, PCT UBND phường</w:t>
      </w:r>
      <w:r w:rsidR="00320120" w:rsidRPr="00320120">
        <w:rPr>
          <w:sz w:val="24"/>
          <w:szCs w:val="24"/>
        </w:rPr>
        <w:t>;</w:t>
      </w:r>
      <w:r w:rsidR="00320120" w:rsidRPr="00320120">
        <w:t xml:space="preserve"> </w:t>
      </w:r>
      <w:r w:rsidR="00320120">
        <w:t xml:space="preserve">                      </w:t>
      </w:r>
      <w:r>
        <w:t xml:space="preserve">                           </w:t>
      </w:r>
      <w:r w:rsidR="00320120" w:rsidRPr="00320120">
        <w:rPr>
          <w:b/>
        </w:rPr>
        <w:t>PHÓ CHỦ TỊCH</w:t>
      </w:r>
    </w:p>
    <w:p w:rsidR="00320120" w:rsidRPr="00320120" w:rsidRDefault="00D06CAE" w:rsidP="00320120">
      <w:pPr>
        <w:spacing w:after="0"/>
        <w:jc w:val="both"/>
        <w:rPr>
          <w:sz w:val="24"/>
          <w:szCs w:val="24"/>
        </w:rPr>
      </w:pPr>
      <w:r w:rsidRPr="00320120">
        <w:rPr>
          <w:sz w:val="24"/>
          <w:szCs w:val="24"/>
        </w:rPr>
        <w:t>- Các đơn vị nêu tại Mụ</w:t>
      </w:r>
      <w:r w:rsidR="00320120" w:rsidRPr="00320120">
        <w:rPr>
          <w:sz w:val="24"/>
          <w:szCs w:val="24"/>
        </w:rPr>
        <w:t>c IV;</w:t>
      </w:r>
    </w:p>
    <w:p w:rsidR="00CB4FC9" w:rsidRPr="00320120" w:rsidRDefault="00D06CAE" w:rsidP="00320120">
      <w:pPr>
        <w:spacing w:after="0"/>
        <w:jc w:val="both"/>
        <w:rPr>
          <w:sz w:val="24"/>
          <w:szCs w:val="24"/>
        </w:rPr>
      </w:pPr>
      <w:r w:rsidRPr="00320120">
        <w:rPr>
          <w:sz w:val="24"/>
          <w:szCs w:val="24"/>
        </w:rPr>
        <w:t xml:space="preserve">- Lưu: VT. </w:t>
      </w:r>
    </w:p>
    <w:p w:rsidR="00320120" w:rsidRDefault="00320120" w:rsidP="00320120">
      <w:pPr>
        <w:spacing w:after="0"/>
        <w:ind w:firstLine="720"/>
        <w:jc w:val="both"/>
      </w:pPr>
      <w:r>
        <w:t xml:space="preserve"> </w:t>
      </w:r>
    </w:p>
    <w:p w:rsidR="00320120" w:rsidRPr="00320120" w:rsidRDefault="00320120" w:rsidP="00320120">
      <w:pPr>
        <w:spacing w:after="0"/>
        <w:ind w:firstLine="720"/>
        <w:jc w:val="both"/>
        <w:rPr>
          <w:b/>
        </w:rPr>
      </w:pPr>
      <w:r>
        <w:t xml:space="preserve">                                                                       </w:t>
      </w:r>
      <w:r w:rsidR="009842AF">
        <w:t xml:space="preserve">  </w:t>
      </w:r>
      <w:r>
        <w:t xml:space="preserve"> </w:t>
      </w:r>
      <w:r w:rsidRPr="00320120">
        <w:rPr>
          <w:b/>
        </w:rPr>
        <w:t>Nguyễn Xuân Chớ</w:t>
      </w:r>
    </w:p>
    <w:p w:rsidR="00320120" w:rsidRDefault="00320120" w:rsidP="005D0461">
      <w:pPr>
        <w:spacing w:after="0"/>
        <w:ind w:firstLine="720"/>
        <w:jc w:val="both"/>
      </w:pPr>
    </w:p>
    <w:sectPr w:rsidR="0032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altName w:val="Calibri Light"/>
    <w:panose1 w:val="020F0502020204030204"/>
    <w:charset w:val="00"/>
    <w:family w:val="roman"/>
    <w:notTrueType/>
    <w:pitch w:val="default"/>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E"/>
    <w:rsid w:val="0005019F"/>
    <w:rsid w:val="000513FD"/>
    <w:rsid w:val="00071010"/>
    <w:rsid w:val="00074841"/>
    <w:rsid w:val="001B556E"/>
    <w:rsid w:val="002E160C"/>
    <w:rsid w:val="00313BD7"/>
    <w:rsid w:val="00313FA3"/>
    <w:rsid w:val="00320120"/>
    <w:rsid w:val="003B7962"/>
    <w:rsid w:val="00435544"/>
    <w:rsid w:val="0043746C"/>
    <w:rsid w:val="00440095"/>
    <w:rsid w:val="004F47F2"/>
    <w:rsid w:val="0057564F"/>
    <w:rsid w:val="005D0461"/>
    <w:rsid w:val="00632701"/>
    <w:rsid w:val="00667123"/>
    <w:rsid w:val="00670D7A"/>
    <w:rsid w:val="00796178"/>
    <w:rsid w:val="007A53A9"/>
    <w:rsid w:val="007E57D0"/>
    <w:rsid w:val="0084493E"/>
    <w:rsid w:val="00897828"/>
    <w:rsid w:val="00972BE2"/>
    <w:rsid w:val="009834BB"/>
    <w:rsid w:val="009842AF"/>
    <w:rsid w:val="00A4563E"/>
    <w:rsid w:val="00A47135"/>
    <w:rsid w:val="00AA0D2F"/>
    <w:rsid w:val="00B36404"/>
    <w:rsid w:val="00C83499"/>
    <w:rsid w:val="00CB4FC9"/>
    <w:rsid w:val="00D06CAE"/>
    <w:rsid w:val="00D26C77"/>
    <w:rsid w:val="00D271E3"/>
    <w:rsid w:val="00D36A81"/>
    <w:rsid w:val="00D876D1"/>
    <w:rsid w:val="00E551A8"/>
    <w:rsid w:val="00EA7462"/>
    <w:rsid w:val="00EC5D2D"/>
    <w:rsid w:val="00F8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52</cp:revision>
  <dcterms:created xsi:type="dcterms:W3CDTF">2019-01-14T01:40:00Z</dcterms:created>
  <dcterms:modified xsi:type="dcterms:W3CDTF">2019-02-27T02:32:00Z</dcterms:modified>
</cp:coreProperties>
</file>